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09" w:rsidRDefault="00261CE1" w:rsidP="00261CE1">
      <w:pPr>
        <w:bidi w:val="0"/>
        <w:jc w:val="both"/>
        <w:rPr>
          <w:rFonts w:hint="cs"/>
          <w:lang w:bidi="ar-EG"/>
        </w:rPr>
      </w:pPr>
      <w:r>
        <w:rPr>
          <w:sz w:val="20"/>
          <w:szCs w:val="20"/>
        </w:rPr>
        <w:t xml:space="preserve">Currently, the development of underground construction, multi-tunnel engineering has become a </w:t>
      </w:r>
      <w:r>
        <w:rPr>
          <w:rFonts w:ascii="Calibri" w:hAnsi="Calibri" w:cs="Calibri"/>
        </w:rPr>
        <w:t xml:space="preserve"> </w:t>
      </w:r>
      <w:r>
        <w:rPr>
          <w:sz w:val="20"/>
          <w:szCs w:val="20"/>
        </w:rPr>
        <w:t xml:space="preserve">matter of concern since the interaction between tunnels at close ranges could cause additional deformation in </w:t>
      </w:r>
      <w:r>
        <w:rPr>
          <w:rFonts w:ascii="Calibri" w:hAnsi="Calibri" w:cs="Calibri"/>
        </w:rPr>
        <w:t xml:space="preserve"> </w:t>
      </w:r>
      <w:r>
        <w:rPr>
          <w:sz w:val="20"/>
          <w:szCs w:val="20"/>
        </w:rPr>
        <w:t>surr</w:t>
      </w:r>
      <w:bookmarkStart w:id="0" w:name="_GoBack"/>
      <w:bookmarkEnd w:id="0"/>
      <w:r>
        <w:rPr>
          <w:sz w:val="20"/>
          <w:szCs w:val="20"/>
        </w:rPr>
        <w:t xml:space="preserve">ounding structures and even serious damage to surface buildings. These tunnel displacement and soil deformation can be predicted using numerical methods considering the </w:t>
      </w:r>
      <w:r>
        <w:rPr>
          <w:rFonts w:ascii="Calibri" w:hAnsi="Calibri" w:cs="Calibri"/>
        </w:rPr>
        <w:t xml:space="preserve"> </w:t>
      </w:r>
      <w:r>
        <w:rPr>
          <w:sz w:val="20"/>
          <w:szCs w:val="20"/>
        </w:rPr>
        <w:t xml:space="preserve">influence of various factors, such as the nature of sand soil. The </w:t>
      </w:r>
      <w:proofErr w:type="spellStart"/>
      <w:r>
        <w:rPr>
          <w:sz w:val="20"/>
          <w:szCs w:val="20"/>
        </w:rPr>
        <w:t>elasto</w:t>
      </w:r>
      <w:proofErr w:type="spellEnd"/>
      <w:r>
        <w:rPr>
          <w:sz w:val="20"/>
          <w:szCs w:val="20"/>
        </w:rPr>
        <w:t xml:space="preserve">-plastic constitutive model is implemented </w:t>
      </w:r>
      <w:r>
        <w:rPr>
          <w:rFonts w:ascii="Calibri" w:hAnsi="Calibri" w:cs="Calibri"/>
        </w:rPr>
        <w:t xml:space="preserve"> </w:t>
      </w:r>
      <w:r>
        <w:rPr>
          <w:sz w:val="20"/>
          <w:szCs w:val="20"/>
        </w:rPr>
        <w:t xml:space="preserve">in finite element to investigate deformation problems in the strata and nearby structures caused by the </w:t>
      </w:r>
      <w:r>
        <w:rPr>
          <w:rFonts w:ascii="Calibri" w:hAnsi="Calibri" w:cs="Calibri"/>
        </w:rPr>
        <w:t xml:space="preserve"> </w:t>
      </w:r>
      <w:r>
        <w:rPr>
          <w:sz w:val="20"/>
          <w:szCs w:val="20"/>
        </w:rPr>
        <w:t xml:space="preserve">excavation of multi-tunnels. This paper focuses on configurations of two crossing tunnels. Multiple 3Dnumerical simulations using </w:t>
      </w:r>
      <w:proofErr w:type="spellStart"/>
      <w:r>
        <w:rPr>
          <w:sz w:val="20"/>
          <w:szCs w:val="20"/>
        </w:rPr>
        <w:t>ansys</w:t>
      </w:r>
      <w:proofErr w:type="spellEnd"/>
      <w:r>
        <w:rPr>
          <w:sz w:val="20"/>
          <w:szCs w:val="20"/>
        </w:rPr>
        <w:t xml:space="preserve"> </w:t>
      </w:r>
      <w:r>
        <w:rPr>
          <w:rFonts w:ascii="Calibri" w:hAnsi="Calibri" w:cs="Calibri"/>
        </w:rPr>
        <w:t xml:space="preserve"> </w:t>
      </w:r>
      <w:r>
        <w:rPr>
          <w:sz w:val="20"/>
          <w:szCs w:val="20"/>
        </w:rPr>
        <w:t xml:space="preserve">enable successive analyses conducted for tunnels at different </w:t>
      </w:r>
      <w:proofErr w:type="spellStart"/>
      <w:r>
        <w:rPr>
          <w:sz w:val="20"/>
          <w:szCs w:val="20"/>
        </w:rPr>
        <w:t>spacings</w:t>
      </w:r>
      <w:proofErr w:type="spellEnd"/>
      <w:r>
        <w:rPr>
          <w:sz w:val="20"/>
          <w:szCs w:val="20"/>
        </w:rPr>
        <w:t xml:space="preserve"> (1.5D, 2.5D, 3.5D and4.5D, where D is </w:t>
      </w:r>
      <w:r>
        <w:rPr>
          <w:rFonts w:ascii="Calibri" w:hAnsi="Calibri" w:cs="Calibri"/>
        </w:rPr>
        <w:t xml:space="preserve"> </w:t>
      </w:r>
      <w:r>
        <w:rPr>
          <w:sz w:val="20"/>
          <w:szCs w:val="20"/>
        </w:rPr>
        <w:t xml:space="preserve">the tunnel diameter) of configurations vertically. The results, including the ground settlement and tunnel convergence, are analyzed. For each results, the most </w:t>
      </w:r>
      <w:r>
        <w:rPr>
          <w:rFonts w:ascii="Calibri" w:hAnsi="Calibri" w:cs="Calibri"/>
        </w:rPr>
        <w:t xml:space="preserve"> </w:t>
      </w:r>
      <w:r>
        <w:rPr>
          <w:sz w:val="20"/>
          <w:szCs w:val="20"/>
        </w:rPr>
        <w:t xml:space="preserve">unfavorable case is determined by comparing the </w:t>
      </w:r>
      <w:proofErr w:type="spellStart"/>
      <w:r>
        <w:rPr>
          <w:sz w:val="20"/>
          <w:szCs w:val="20"/>
        </w:rPr>
        <w:t>resultsof</w:t>
      </w:r>
      <w:proofErr w:type="spellEnd"/>
      <w:r>
        <w:rPr>
          <w:sz w:val="20"/>
          <w:szCs w:val="20"/>
        </w:rPr>
        <w:t xml:space="preserve"> different cases. This investigation can provide a </w:t>
      </w:r>
      <w:r>
        <w:rPr>
          <w:rFonts w:ascii="Calibri" w:hAnsi="Calibri" w:cs="Calibri"/>
        </w:rPr>
        <w:t xml:space="preserve"> </w:t>
      </w:r>
      <w:r>
        <w:rPr>
          <w:sz w:val="20"/>
          <w:szCs w:val="20"/>
        </w:rPr>
        <w:t>reference for multi-tunnels design and construction.</w:t>
      </w:r>
    </w:p>
    <w:sectPr w:rsidR="009F2509" w:rsidSect="003E6D39">
      <w:pgSz w:w="10319" w:h="14572" w:code="13"/>
      <w:pgMar w:top="1138" w:right="1138" w:bottom="1138" w:left="1138" w:header="720" w:footer="720" w:gutter="0"/>
      <w:cols w:space="708"/>
      <w:noEndnote/>
      <w:rtlGutter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CE1"/>
    <w:rsid w:val="001760F4"/>
    <w:rsid w:val="00261CE1"/>
    <w:rsid w:val="003E6D39"/>
    <w:rsid w:val="004A5BFE"/>
    <w:rsid w:val="00541595"/>
    <w:rsid w:val="00974E9F"/>
    <w:rsid w:val="009F2509"/>
    <w:rsid w:val="00A45131"/>
    <w:rsid w:val="00B331D9"/>
    <w:rsid w:val="00CB7A91"/>
    <w:rsid w:val="00DC3827"/>
    <w:rsid w:val="00F3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131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451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5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51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5131"/>
    <w:pPr>
      <w:keepNext/>
      <w:keepLines/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5131"/>
    <w:pPr>
      <w:keepNext/>
      <w:keepLines/>
      <w:bidi w:val="0"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5131"/>
    <w:pPr>
      <w:keepNext/>
      <w:keepLines/>
      <w:bidi w:val="0"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5131"/>
    <w:pPr>
      <w:keepNext/>
      <w:keepLines/>
      <w:bidi w:val="0"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5131"/>
    <w:pPr>
      <w:keepNext/>
      <w:keepLines/>
      <w:bidi w:val="0"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5131"/>
    <w:pPr>
      <w:keepNext/>
      <w:keepLines/>
      <w:bidi w:val="0"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51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5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451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51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513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51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51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513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51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45131"/>
    <w:pPr>
      <w:bidi w:val="0"/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451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51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5131"/>
    <w:pPr>
      <w:numPr>
        <w:ilvl w:val="1"/>
      </w:numPr>
      <w:bidi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451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45131"/>
    <w:rPr>
      <w:b/>
      <w:bCs/>
    </w:rPr>
  </w:style>
  <w:style w:type="character" w:styleId="Emphasis">
    <w:name w:val="Emphasis"/>
    <w:basedOn w:val="DefaultParagraphFont"/>
    <w:uiPriority w:val="20"/>
    <w:qFormat/>
    <w:rsid w:val="00A45131"/>
    <w:rPr>
      <w:i/>
      <w:iCs/>
    </w:rPr>
  </w:style>
  <w:style w:type="paragraph" w:styleId="NoSpacing">
    <w:name w:val="No Spacing"/>
    <w:uiPriority w:val="1"/>
    <w:qFormat/>
    <w:rsid w:val="00A45131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513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4513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4513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131"/>
    <w:pPr>
      <w:pBdr>
        <w:bottom w:val="single" w:sz="4" w:space="4" w:color="4F81BD" w:themeColor="accent1"/>
      </w:pBdr>
      <w:bidi w:val="0"/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13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A4513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4513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A4513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4513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4513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5131"/>
    <w:pPr>
      <w:bidi w:val="0"/>
      <w:outlineLvl w:val="9"/>
    </w:pPr>
  </w:style>
  <w:style w:type="paragraph" w:customStyle="1" w:styleId="a">
    <w:name w:val="أحمد الجندى"/>
    <w:basedOn w:val="Normal"/>
    <w:link w:val="Char"/>
    <w:qFormat/>
    <w:rsid w:val="00DC3827"/>
    <w:pPr>
      <w:spacing w:after="0" w:line="240" w:lineRule="auto"/>
      <w:ind w:firstLine="720"/>
      <w:jc w:val="both"/>
    </w:pPr>
    <w:rPr>
      <w:rFonts w:cs="Simplified Arabic"/>
      <w:sz w:val="28"/>
      <w:szCs w:val="28"/>
      <w:lang w:bidi="ar-EG"/>
    </w:rPr>
  </w:style>
  <w:style w:type="character" w:customStyle="1" w:styleId="Char">
    <w:name w:val="أحمد الجندى Char"/>
    <w:basedOn w:val="DefaultParagraphFont"/>
    <w:link w:val="a"/>
    <w:rsid w:val="00DC3827"/>
    <w:rPr>
      <w:rFonts w:cs="Simplified Arabic"/>
      <w:sz w:val="28"/>
      <w:szCs w:val="28"/>
      <w:lang w:bidi="ar-EG"/>
    </w:rPr>
  </w:style>
  <w:style w:type="paragraph" w:customStyle="1" w:styleId="a0">
    <w:name w:val="عنوان رئيسى"/>
    <w:basedOn w:val="Normal"/>
    <w:link w:val="Char0"/>
    <w:qFormat/>
    <w:rsid w:val="00974E9F"/>
    <w:pPr>
      <w:spacing w:before="120" w:after="120" w:line="240" w:lineRule="auto"/>
      <w:jc w:val="center"/>
    </w:pPr>
    <w:rPr>
      <w:rFonts w:ascii="Arial" w:eastAsia="Times New Roman" w:hAnsi="Arial" w:cs="Sultan bold"/>
      <w:sz w:val="44"/>
      <w:szCs w:val="44"/>
      <w:lang w:bidi="ar-EG"/>
    </w:rPr>
  </w:style>
  <w:style w:type="character" w:customStyle="1" w:styleId="Char0">
    <w:name w:val="عنوان رئيسى Char"/>
    <w:basedOn w:val="DefaultParagraphFont"/>
    <w:link w:val="a0"/>
    <w:rsid w:val="00974E9F"/>
    <w:rPr>
      <w:rFonts w:ascii="Arial" w:eastAsia="Times New Roman" w:hAnsi="Arial" w:cs="Sultan bold"/>
      <w:sz w:val="44"/>
      <w:szCs w:val="44"/>
      <w:lang w:bidi="ar-EG"/>
    </w:rPr>
  </w:style>
  <w:style w:type="paragraph" w:customStyle="1" w:styleId="Default">
    <w:name w:val="Default"/>
    <w:rsid w:val="00261C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131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451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5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51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5131"/>
    <w:pPr>
      <w:keepNext/>
      <w:keepLines/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5131"/>
    <w:pPr>
      <w:keepNext/>
      <w:keepLines/>
      <w:bidi w:val="0"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5131"/>
    <w:pPr>
      <w:keepNext/>
      <w:keepLines/>
      <w:bidi w:val="0"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5131"/>
    <w:pPr>
      <w:keepNext/>
      <w:keepLines/>
      <w:bidi w:val="0"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5131"/>
    <w:pPr>
      <w:keepNext/>
      <w:keepLines/>
      <w:bidi w:val="0"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5131"/>
    <w:pPr>
      <w:keepNext/>
      <w:keepLines/>
      <w:bidi w:val="0"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51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5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451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51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513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51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51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513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51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45131"/>
    <w:pPr>
      <w:bidi w:val="0"/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451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51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5131"/>
    <w:pPr>
      <w:numPr>
        <w:ilvl w:val="1"/>
      </w:numPr>
      <w:bidi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451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45131"/>
    <w:rPr>
      <w:b/>
      <w:bCs/>
    </w:rPr>
  </w:style>
  <w:style w:type="character" w:styleId="Emphasis">
    <w:name w:val="Emphasis"/>
    <w:basedOn w:val="DefaultParagraphFont"/>
    <w:uiPriority w:val="20"/>
    <w:qFormat/>
    <w:rsid w:val="00A45131"/>
    <w:rPr>
      <w:i/>
      <w:iCs/>
    </w:rPr>
  </w:style>
  <w:style w:type="paragraph" w:styleId="NoSpacing">
    <w:name w:val="No Spacing"/>
    <w:uiPriority w:val="1"/>
    <w:qFormat/>
    <w:rsid w:val="00A45131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513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4513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4513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131"/>
    <w:pPr>
      <w:pBdr>
        <w:bottom w:val="single" w:sz="4" w:space="4" w:color="4F81BD" w:themeColor="accent1"/>
      </w:pBdr>
      <w:bidi w:val="0"/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13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A4513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4513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A4513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4513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4513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5131"/>
    <w:pPr>
      <w:bidi w:val="0"/>
      <w:outlineLvl w:val="9"/>
    </w:pPr>
  </w:style>
  <w:style w:type="paragraph" w:customStyle="1" w:styleId="a">
    <w:name w:val="أحمد الجندى"/>
    <w:basedOn w:val="Normal"/>
    <w:link w:val="Char"/>
    <w:qFormat/>
    <w:rsid w:val="00DC3827"/>
    <w:pPr>
      <w:spacing w:after="0" w:line="240" w:lineRule="auto"/>
      <w:ind w:firstLine="720"/>
      <w:jc w:val="both"/>
    </w:pPr>
    <w:rPr>
      <w:rFonts w:cs="Simplified Arabic"/>
      <w:sz w:val="28"/>
      <w:szCs w:val="28"/>
      <w:lang w:bidi="ar-EG"/>
    </w:rPr>
  </w:style>
  <w:style w:type="character" w:customStyle="1" w:styleId="Char">
    <w:name w:val="أحمد الجندى Char"/>
    <w:basedOn w:val="DefaultParagraphFont"/>
    <w:link w:val="a"/>
    <w:rsid w:val="00DC3827"/>
    <w:rPr>
      <w:rFonts w:cs="Simplified Arabic"/>
      <w:sz w:val="28"/>
      <w:szCs w:val="28"/>
      <w:lang w:bidi="ar-EG"/>
    </w:rPr>
  </w:style>
  <w:style w:type="paragraph" w:customStyle="1" w:styleId="a0">
    <w:name w:val="عنوان رئيسى"/>
    <w:basedOn w:val="Normal"/>
    <w:link w:val="Char0"/>
    <w:qFormat/>
    <w:rsid w:val="00974E9F"/>
    <w:pPr>
      <w:spacing w:before="120" w:after="120" w:line="240" w:lineRule="auto"/>
      <w:jc w:val="center"/>
    </w:pPr>
    <w:rPr>
      <w:rFonts w:ascii="Arial" w:eastAsia="Times New Roman" w:hAnsi="Arial" w:cs="Sultan bold"/>
      <w:sz w:val="44"/>
      <w:szCs w:val="44"/>
      <w:lang w:bidi="ar-EG"/>
    </w:rPr>
  </w:style>
  <w:style w:type="character" w:customStyle="1" w:styleId="Char0">
    <w:name w:val="عنوان رئيسى Char"/>
    <w:basedOn w:val="DefaultParagraphFont"/>
    <w:link w:val="a0"/>
    <w:rsid w:val="00974E9F"/>
    <w:rPr>
      <w:rFonts w:ascii="Arial" w:eastAsia="Times New Roman" w:hAnsi="Arial" w:cs="Sultan bold"/>
      <w:sz w:val="44"/>
      <w:szCs w:val="44"/>
      <w:lang w:bidi="ar-EG"/>
    </w:rPr>
  </w:style>
  <w:style w:type="paragraph" w:customStyle="1" w:styleId="Default">
    <w:name w:val="Default"/>
    <w:rsid w:val="00261C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program2018</dc:creator>
  <cp:lastModifiedBy>program2018</cp:lastModifiedBy>
  <cp:revision>1</cp:revision>
  <dcterms:created xsi:type="dcterms:W3CDTF">2020-07-28T02:19:00Z</dcterms:created>
  <dcterms:modified xsi:type="dcterms:W3CDTF">2020-07-28T02:20:00Z</dcterms:modified>
</cp:coreProperties>
</file>